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EE2" w:rsidRDefault="00542EE2" w:rsidP="00542EE2">
      <w:pPr>
        <w:jc w:val="center"/>
      </w:pPr>
    </w:p>
    <w:p w:rsidR="00542EE2" w:rsidRDefault="00542EE2" w:rsidP="00542EE2">
      <w:pPr>
        <w:jc w:val="center"/>
      </w:pPr>
    </w:p>
    <w:p w:rsidR="00542EE2" w:rsidRDefault="00542EE2" w:rsidP="00542EE2">
      <w:pPr>
        <w:jc w:val="center"/>
      </w:pPr>
    </w:p>
    <w:p w:rsidR="00542EE2" w:rsidRDefault="00542EE2" w:rsidP="00542EE2">
      <w:pPr>
        <w:jc w:val="center"/>
      </w:pPr>
    </w:p>
    <w:p w:rsidR="00145B29" w:rsidRDefault="00542EE2" w:rsidP="00542EE2">
      <w:pPr>
        <w:jc w:val="center"/>
        <w:rPr>
          <w:sz w:val="28"/>
        </w:rPr>
      </w:pPr>
      <w:r w:rsidRPr="006E5626">
        <w:rPr>
          <w:sz w:val="28"/>
        </w:rPr>
        <w:t xml:space="preserve">The Effect of </w:t>
      </w:r>
      <w:r w:rsidR="006E5626" w:rsidRPr="006E5626">
        <w:rPr>
          <w:sz w:val="28"/>
        </w:rPr>
        <w:t>Seed Spacing</w:t>
      </w:r>
      <w:r w:rsidRPr="006E5626">
        <w:rPr>
          <w:sz w:val="28"/>
        </w:rPr>
        <w:t xml:space="preserve"> on Ryegrass Growth</w:t>
      </w:r>
    </w:p>
    <w:p w:rsidR="006E5626" w:rsidRPr="006E5626" w:rsidRDefault="006E5626" w:rsidP="00542EE2">
      <w:pPr>
        <w:jc w:val="center"/>
        <w:rPr>
          <w:sz w:val="28"/>
        </w:rPr>
      </w:pPr>
    </w:p>
    <w:p w:rsidR="00542EE2" w:rsidRDefault="006E5626" w:rsidP="00542EE2">
      <w:pPr>
        <w:jc w:val="center"/>
      </w:pPr>
      <w:r>
        <w:rPr>
          <w:noProof/>
        </w:rPr>
        <w:drawing>
          <wp:inline distT="0" distB="0" distL="0" distR="0">
            <wp:extent cx="3086100" cy="1997710"/>
            <wp:effectExtent l="0" t="0" r="0" b="2540"/>
            <wp:docPr id="1" name="Picture 1" descr="http://www.agry.purdue.edu/ext/forages/images/grass_images/per_rye_se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gry.purdue.edu/ext/forages/images/grass_images/per_rye_see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86100" cy="1997710"/>
                    </a:xfrm>
                    <a:prstGeom prst="rect">
                      <a:avLst/>
                    </a:prstGeom>
                    <a:noFill/>
                    <a:ln>
                      <a:noFill/>
                    </a:ln>
                  </pic:spPr>
                </pic:pic>
              </a:graphicData>
            </a:graphic>
          </wp:inline>
        </w:drawing>
      </w:r>
    </w:p>
    <w:p w:rsidR="006E5626" w:rsidRDefault="006E5626" w:rsidP="00542EE2">
      <w:pPr>
        <w:jc w:val="center"/>
      </w:pPr>
    </w:p>
    <w:p w:rsidR="00542EE2" w:rsidRDefault="00542EE2" w:rsidP="00542EE2">
      <w:pPr>
        <w:jc w:val="center"/>
      </w:pPr>
      <w:r>
        <w:t>Ms. Killingley</w:t>
      </w:r>
    </w:p>
    <w:p w:rsidR="00542EE2" w:rsidRDefault="00542EE2" w:rsidP="00542EE2">
      <w:pPr>
        <w:jc w:val="center"/>
      </w:pPr>
    </w:p>
    <w:p w:rsidR="00542EE2" w:rsidRDefault="00542EE2" w:rsidP="00542EE2">
      <w:pPr>
        <w:jc w:val="center"/>
      </w:pPr>
      <w:r>
        <w:t>Group members: Ms. Lewis, Mr. Wells</w:t>
      </w:r>
    </w:p>
    <w:p w:rsidR="00542EE2" w:rsidRDefault="00542EE2" w:rsidP="00542EE2">
      <w:pPr>
        <w:jc w:val="center"/>
      </w:pPr>
      <w:r>
        <w:t>Experiment dates: Tues Nov 4 – Wed Nov 12</w:t>
      </w:r>
    </w:p>
    <w:p w:rsidR="00542EE2" w:rsidRDefault="00275B41" w:rsidP="00542EE2">
      <w:pPr>
        <w:jc w:val="center"/>
      </w:pPr>
      <w:r>
        <w:t>Due d</w:t>
      </w:r>
      <w:r w:rsidR="00542EE2">
        <w:t>ate: Fri Nov 14</w:t>
      </w:r>
    </w:p>
    <w:p w:rsidR="00542EE2" w:rsidRDefault="00542EE2"/>
    <w:p w:rsidR="006E5626" w:rsidRDefault="006E5626">
      <w:pPr>
        <w:rPr>
          <w:b/>
        </w:rPr>
      </w:pPr>
    </w:p>
    <w:p w:rsidR="006E5626" w:rsidRDefault="006E5626">
      <w:pPr>
        <w:rPr>
          <w:b/>
        </w:rPr>
      </w:pPr>
    </w:p>
    <w:p w:rsidR="006E5626" w:rsidRDefault="006E5626">
      <w:pPr>
        <w:rPr>
          <w:b/>
        </w:rPr>
      </w:pPr>
    </w:p>
    <w:p w:rsidR="006E5626" w:rsidRDefault="006E5626">
      <w:pPr>
        <w:rPr>
          <w:b/>
        </w:rPr>
      </w:pPr>
    </w:p>
    <w:p w:rsidR="006E5626" w:rsidRDefault="006E5626">
      <w:pPr>
        <w:rPr>
          <w:b/>
        </w:rPr>
      </w:pPr>
    </w:p>
    <w:p w:rsidR="006E5626" w:rsidRDefault="006E5626">
      <w:pPr>
        <w:rPr>
          <w:b/>
        </w:rPr>
      </w:pPr>
    </w:p>
    <w:p w:rsidR="006E5626" w:rsidRDefault="006E5626">
      <w:pPr>
        <w:rPr>
          <w:b/>
        </w:rPr>
      </w:pPr>
    </w:p>
    <w:p w:rsidR="006E5626" w:rsidRDefault="006E5626">
      <w:pPr>
        <w:rPr>
          <w:b/>
        </w:rPr>
      </w:pPr>
    </w:p>
    <w:p w:rsidR="00BC701B" w:rsidRDefault="00BC701B">
      <w:pPr>
        <w:rPr>
          <w:b/>
        </w:rPr>
      </w:pPr>
    </w:p>
    <w:p w:rsidR="00BC701B" w:rsidRDefault="00BC701B">
      <w:pPr>
        <w:rPr>
          <w:b/>
        </w:rPr>
      </w:pPr>
    </w:p>
    <w:p w:rsidR="00BC701B" w:rsidRDefault="00BC701B">
      <w:pPr>
        <w:rPr>
          <w:b/>
        </w:rPr>
      </w:pPr>
    </w:p>
    <w:p w:rsidR="00542EE2" w:rsidRDefault="006E5626">
      <w:pPr>
        <w:rPr>
          <w:b/>
        </w:rPr>
      </w:pPr>
      <w:r>
        <w:rPr>
          <w:b/>
        </w:rPr>
        <w:lastRenderedPageBreak/>
        <w:t>Introduction</w:t>
      </w:r>
    </w:p>
    <w:p w:rsidR="006E5626" w:rsidRDefault="006E5626">
      <w:r>
        <w:rPr>
          <w:b/>
        </w:rPr>
        <w:tab/>
      </w:r>
      <w:r w:rsidRPr="006E5626">
        <w:t xml:space="preserve">Perennial </w:t>
      </w:r>
      <w:r w:rsidR="00EC3DE0">
        <w:t xml:space="preserve">ryegrass, </w:t>
      </w:r>
      <w:proofErr w:type="spellStart"/>
      <w:r w:rsidR="00EC3DE0" w:rsidRPr="00EC3DE0">
        <w:rPr>
          <w:i/>
        </w:rPr>
        <w:t>Lolium</w:t>
      </w:r>
      <w:proofErr w:type="spellEnd"/>
      <w:r w:rsidR="00EC3DE0" w:rsidRPr="00EC3DE0">
        <w:rPr>
          <w:i/>
        </w:rPr>
        <w:t xml:space="preserve"> </w:t>
      </w:r>
      <w:proofErr w:type="spellStart"/>
      <w:r w:rsidR="00EC3DE0" w:rsidRPr="00EC3DE0">
        <w:rPr>
          <w:i/>
        </w:rPr>
        <w:t>perenne</w:t>
      </w:r>
      <w:proofErr w:type="spellEnd"/>
      <w:r w:rsidR="00EC3DE0">
        <w:t xml:space="preserve">, </w:t>
      </w:r>
      <w:r w:rsidR="00BC701B">
        <w:t xml:space="preserve">is the main grass used as a food source for grazing cattle in Europe. Ryegrass thrives in cooler conditions and can handle lots of </w:t>
      </w:r>
      <w:r w:rsidR="00164831">
        <w:t xml:space="preserve">foot traffic. </w:t>
      </w:r>
    </w:p>
    <w:p w:rsidR="003D65F2" w:rsidRDefault="00164831">
      <w:r>
        <w:rPr>
          <w:noProof/>
        </w:rPr>
        <mc:AlternateContent>
          <mc:Choice Requires="wps">
            <w:drawing>
              <wp:anchor distT="45720" distB="45720" distL="114300" distR="114300" simplePos="0" relativeHeight="251661312" behindDoc="0" locked="0" layoutInCell="1" allowOverlap="1" wp14:anchorId="5A3EEEE4" wp14:editId="3B5F7486">
                <wp:simplePos x="0" y="0"/>
                <wp:positionH relativeFrom="column">
                  <wp:posOffset>2939415</wp:posOffset>
                </wp:positionH>
                <wp:positionV relativeFrom="paragraph">
                  <wp:posOffset>453390</wp:posOffset>
                </wp:positionV>
                <wp:extent cx="500380" cy="277495"/>
                <wp:effectExtent l="0" t="0" r="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 cy="277495"/>
                        </a:xfrm>
                        <a:prstGeom prst="rect">
                          <a:avLst/>
                        </a:prstGeom>
                        <a:solidFill>
                          <a:srgbClr val="FFFFFF"/>
                        </a:solidFill>
                        <a:ln w="9525">
                          <a:noFill/>
                          <a:miter lim="800000"/>
                          <a:headEnd/>
                          <a:tailEnd/>
                        </a:ln>
                      </wps:spPr>
                      <wps:txbx>
                        <w:txbxContent>
                          <w:p w:rsidR="003D65F2" w:rsidRDefault="003D65F2">
                            <w:proofErr w:type="gramStart"/>
                            <w:r>
                              <w:t>light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3EEEE4" id="_x0000_t202" coordsize="21600,21600" o:spt="202" path="m,l,21600r21600,l21600,xe">
                <v:stroke joinstyle="miter"/>
                <v:path gradientshapeok="t" o:connecttype="rect"/>
              </v:shapetype>
              <v:shape id="Text Box 2" o:spid="_x0000_s1026" type="#_x0000_t202" style="position:absolute;margin-left:231.45pt;margin-top:35.7pt;width:39.4pt;height:21.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" stroked="f">
                <v:textbox>
                  <w:txbxContent>
                    <w:p w:rsidR="003D65F2" w:rsidRDefault="003D65F2">
                      <w:proofErr w:type="gramStart"/>
                      <w:r>
                        <w:t>light</w:t>
                      </w:r>
                      <w:proofErr w:type="gramEnd"/>
                    </w:p>
                  </w:txbxContent>
                </v:textbox>
                <w10:wrap type="square"/>
              </v:shape>
            </w:pict>
          </mc:Fallback>
        </mc:AlternateContent>
      </w:r>
      <w:r w:rsidR="003D65F2">
        <w:tab/>
        <w:t>In order to grow and survive, plants (and algae) perform photosynthesis. Photosynthesis converts light energy into glucose (sugar). The equation for this reaction is shown below:</w:t>
      </w:r>
    </w:p>
    <w:p w:rsidR="003D65F2" w:rsidRDefault="003D65F2" w:rsidP="00BC701B">
      <w:pPr>
        <w:jc w:val="center"/>
      </w:pPr>
    </w:p>
    <w:p w:rsidR="00EC3DE0" w:rsidRDefault="003D65F2" w:rsidP="00275B41">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2889885</wp:posOffset>
                </wp:positionH>
                <wp:positionV relativeFrom="paragraph">
                  <wp:posOffset>77470</wp:posOffset>
                </wp:positionV>
                <wp:extent cx="625928" cy="5443"/>
                <wp:effectExtent l="0" t="76200" r="22225" b="90170"/>
                <wp:wrapNone/>
                <wp:docPr id="2" name="Straight Arrow Connector 2"/>
                <wp:cNvGraphicFramePr/>
                <a:graphic xmlns:a="http://schemas.openxmlformats.org/drawingml/2006/main">
                  <a:graphicData uri="http://schemas.microsoft.com/office/word/2010/wordprocessingShape">
                    <wps:wsp>
                      <wps:cNvCnPr/>
                      <wps:spPr>
                        <a:xfrm flipV="1">
                          <a:off x="0" y="0"/>
                          <a:ext cx="625928" cy="544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2B4084" id="_x0000_t32" coordsize="21600,21600" o:spt="32" o:oned="t" path="m,l21600,21600e" filled="f">
                <v:path arrowok="t" fillok="f" o:connecttype="none"/>
                <o:lock v:ext="edit" shapetype="t"/>
              </v:shapetype>
              <v:shape id="Straight Arrow Connector 2" o:spid="_x0000_s1026" type="#_x0000_t32" style="position:absolute;margin-left:227.55pt;margin-top:6.1pt;width:49.3pt;height:.4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" strokecolor="#5b9bd5 [3204]" strokeweight=".5pt">
                <v:stroke endarrow="block" joinstyle="miter"/>
              </v:shape>
            </w:pict>
          </mc:Fallback>
        </mc:AlternateContent>
      </w:r>
      <w:r w:rsidR="00164831">
        <w:t xml:space="preserve">                                   </w:t>
      </w:r>
      <w:r>
        <w:t>6 H</w:t>
      </w:r>
      <w:r w:rsidRPr="003D65F2">
        <w:rPr>
          <w:vertAlign w:val="subscript"/>
        </w:rPr>
        <w:t>2</w:t>
      </w:r>
      <w:r>
        <w:t>O + 6 CO</w:t>
      </w:r>
      <w:r w:rsidRPr="003D65F2">
        <w:rPr>
          <w:vertAlign w:val="subscript"/>
        </w:rPr>
        <w:t xml:space="preserve">2 </w:t>
      </w:r>
      <w:r w:rsidR="00164831">
        <w:t xml:space="preserve">                       </w:t>
      </w:r>
      <w:r>
        <w:t>C</w:t>
      </w:r>
      <w:r w:rsidRPr="003D65F2">
        <w:rPr>
          <w:vertAlign w:val="subscript"/>
        </w:rPr>
        <w:t>6</w:t>
      </w:r>
      <w:r>
        <w:t>H</w:t>
      </w:r>
      <w:r w:rsidRPr="003D65F2">
        <w:rPr>
          <w:vertAlign w:val="subscript"/>
        </w:rPr>
        <w:t>12</w:t>
      </w:r>
      <w:r>
        <w:t>O</w:t>
      </w:r>
      <w:r w:rsidRPr="003D65F2">
        <w:rPr>
          <w:vertAlign w:val="subscript"/>
        </w:rPr>
        <w:t>6</w:t>
      </w:r>
      <w:r>
        <w:t xml:space="preserve"> + 6 O</w:t>
      </w:r>
      <w:r w:rsidRPr="003D65F2">
        <w:rPr>
          <w:vertAlign w:val="subscript"/>
        </w:rPr>
        <w:t>2</w:t>
      </w:r>
    </w:p>
    <w:p w:rsidR="00275B41" w:rsidRDefault="00EC3DE0" w:rsidP="00BC701B">
      <w:pPr>
        <w:ind w:firstLine="720"/>
      </w:pPr>
      <w:r>
        <w:t>Organisms</w:t>
      </w:r>
      <w:r w:rsidR="00BC701B">
        <w:t xml:space="preserve"> compete for limited resources such as water, food, and space. Often, the closer organisms are, the more they compete. Therefore</w:t>
      </w:r>
      <w:r w:rsidR="00275B41">
        <w:t xml:space="preserve"> to test the effect of seed spacing </w:t>
      </w:r>
      <w:r w:rsidR="005D12D0">
        <w:t xml:space="preserve">on seed growth seeds were planted at different distances from each other. </w:t>
      </w:r>
    </w:p>
    <w:p w:rsidR="006E5626" w:rsidRPr="00BC701B" w:rsidRDefault="00BC701B" w:rsidP="00BC701B">
      <w:pPr>
        <w:ind w:firstLine="720"/>
      </w:pPr>
      <w:r>
        <w:t>The independent variable was the spacing between the seeds. The dependent variable was the plant height. The constants were the amount and type of soil and water, the size and types of the cups, and the placement of the cups</w:t>
      </w:r>
      <w:r w:rsidR="00275B41">
        <w:t xml:space="preserve"> in the room</w:t>
      </w:r>
      <w:r>
        <w:t xml:space="preserve">. </w:t>
      </w:r>
    </w:p>
    <w:p w:rsidR="006E5626" w:rsidRDefault="006E5626" w:rsidP="00164831">
      <w:pPr>
        <w:rPr>
          <w:b/>
        </w:rPr>
      </w:pPr>
      <w:r>
        <w:rPr>
          <w:b/>
        </w:rPr>
        <w:t>Hypothesis</w:t>
      </w:r>
    </w:p>
    <w:p w:rsidR="006E5626" w:rsidRPr="006E5626" w:rsidRDefault="006E5626" w:rsidP="00275B41">
      <w:pPr>
        <w:ind w:firstLine="720"/>
      </w:pPr>
      <w:r w:rsidRPr="006E5626">
        <w:t xml:space="preserve">If </w:t>
      </w:r>
      <w:r>
        <w:t xml:space="preserve">the spacing between </w:t>
      </w:r>
      <w:r w:rsidRPr="006E5626">
        <w:t>seeds</w:t>
      </w:r>
      <w:r>
        <w:t xml:space="preserve"> decreases (less</w:t>
      </w:r>
      <w:r w:rsidR="00186E1F">
        <w:t xml:space="preserve"> than one</w:t>
      </w:r>
      <w:r>
        <w:t xml:space="preserve"> cm apart), then ryegrass growth </w:t>
      </w:r>
      <w:r w:rsidR="003D65F2">
        <w:t>will decrease</w:t>
      </w:r>
      <w:r>
        <w:t xml:space="preserve"> because</w:t>
      </w:r>
      <w:r w:rsidR="003D65F2">
        <w:t xml:space="preserve"> the seeds with compete more for resources such as water. </w:t>
      </w:r>
    </w:p>
    <w:p w:rsidR="006E5626" w:rsidRDefault="006E5626" w:rsidP="00164831">
      <w:pPr>
        <w:rPr>
          <w:b/>
        </w:rPr>
      </w:pPr>
    </w:p>
    <w:p w:rsidR="006E5626" w:rsidRDefault="006E5626" w:rsidP="00164831">
      <w:pPr>
        <w:rPr>
          <w:b/>
        </w:rPr>
      </w:pPr>
      <w:r>
        <w:rPr>
          <w:b/>
        </w:rPr>
        <w:t>Materials</w:t>
      </w:r>
    </w:p>
    <w:p w:rsidR="00995CC8" w:rsidRDefault="00995CC8" w:rsidP="00164831">
      <w:pPr>
        <w:rPr>
          <w:b/>
        </w:rPr>
        <w:sectPr w:rsidR="00995CC8" w:rsidSect="00BC701B">
          <w:pgSz w:w="12240" w:h="15840"/>
          <w:pgMar w:top="720" w:right="720" w:bottom="720" w:left="720" w:header="720" w:footer="720" w:gutter="0"/>
          <w:cols w:space="720"/>
          <w:docGrid w:linePitch="360"/>
        </w:sectPr>
      </w:pPr>
    </w:p>
    <w:p w:rsidR="00995CC8" w:rsidRPr="00995CC8" w:rsidRDefault="00995CC8" w:rsidP="00164831">
      <w:r>
        <w:rPr>
          <w:b/>
        </w:rPr>
        <w:lastRenderedPageBreak/>
        <w:tab/>
      </w:r>
      <w:r w:rsidRPr="00995CC8">
        <w:t>Ryegrass seeds</w:t>
      </w:r>
    </w:p>
    <w:p w:rsidR="00995CC8" w:rsidRPr="00995CC8" w:rsidRDefault="00995CC8">
      <w:r w:rsidRPr="00995CC8">
        <w:tab/>
        <w:t>Soil</w:t>
      </w:r>
    </w:p>
    <w:p w:rsidR="00995CC8" w:rsidRPr="00995CC8" w:rsidRDefault="00995CC8">
      <w:r w:rsidRPr="00995CC8">
        <w:tab/>
        <w:t>Cups</w:t>
      </w:r>
    </w:p>
    <w:p w:rsidR="00995CC8" w:rsidRPr="00995CC8" w:rsidRDefault="00995CC8">
      <w:r w:rsidRPr="00995CC8">
        <w:lastRenderedPageBreak/>
        <w:tab/>
        <w:t>Labels</w:t>
      </w:r>
    </w:p>
    <w:p w:rsidR="00995CC8" w:rsidRPr="00995CC8" w:rsidRDefault="00995CC8">
      <w:r w:rsidRPr="00995CC8">
        <w:tab/>
        <w:t>Water</w:t>
      </w:r>
    </w:p>
    <w:p w:rsidR="00995CC8" w:rsidRPr="00995CC8" w:rsidRDefault="00995CC8">
      <w:r w:rsidRPr="00995CC8">
        <w:tab/>
        <w:t>Graduated cylinder</w:t>
      </w:r>
    </w:p>
    <w:p w:rsidR="00995CC8" w:rsidRDefault="00995CC8">
      <w:r w:rsidRPr="00995CC8">
        <w:lastRenderedPageBreak/>
        <w:tab/>
        <w:t>Ruler</w:t>
      </w:r>
    </w:p>
    <w:p w:rsidR="00995CC8" w:rsidRDefault="00995CC8">
      <w:r>
        <w:tab/>
        <w:t>?</w:t>
      </w:r>
    </w:p>
    <w:p w:rsidR="00995CC8" w:rsidRPr="005D12D0" w:rsidRDefault="00995CC8">
      <w:pPr>
        <w:sectPr w:rsidR="00995CC8" w:rsidRPr="005D12D0" w:rsidSect="00995CC8">
          <w:type w:val="continuous"/>
          <w:pgSz w:w="12240" w:h="15840"/>
          <w:pgMar w:top="1440" w:right="1440" w:bottom="1440" w:left="1440" w:header="720" w:footer="720" w:gutter="0"/>
          <w:cols w:num="3" w:space="720"/>
          <w:docGrid w:linePitch="360"/>
        </w:sectPr>
      </w:pPr>
      <w:r>
        <w:tab/>
        <w:t>?</w:t>
      </w:r>
    </w:p>
    <w:p w:rsidR="006E5626" w:rsidRDefault="006E5626" w:rsidP="00164831">
      <w:pPr>
        <w:rPr>
          <w:b/>
        </w:rPr>
      </w:pPr>
      <w:r>
        <w:rPr>
          <w:b/>
        </w:rPr>
        <w:lastRenderedPageBreak/>
        <w:t>Procedure</w:t>
      </w:r>
    </w:p>
    <w:p w:rsidR="006E5626" w:rsidRPr="006E5626" w:rsidRDefault="006E5626">
      <w:r>
        <w:rPr>
          <w:b/>
        </w:rPr>
        <w:tab/>
      </w:r>
      <w:r w:rsidRPr="006E5626">
        <w:t>Day 1: Set-up</w:t>
      </w:r>
    </w:p>
    <w:p w:rsidR="00995CC8" w:rsidRDefault="00995CC8" w:rsidP="00995CC8">
      <w:pPr>
        <w:pStyle w:val="ListParagraph"/>
        <w:numPr>
          <w:ilvl w:val="0"/>
          <w:numId w:val="1"/>
        </w:numPr>
      </w:pPr>
      <w:r>
        <w:t>Label three cups with….</w:t>
      </w:r>
    </w:p>
    <w:p w:rsidR="00995CC8" w:rsidRDefault="00995CC8" w:rsidP="00995CC8">
      <w:pPr>
        <w:pStyle w:val="ListParagraph"/>
        <w:numPr>
          <w:ilvl w:val="0"/>
          <w:numId w:val="1"/>
        </w:numPr>
      </w:pPr>
      <w:r>
        <w:t>Fill each cup three-fourths full with soil.</w:t>
      </w:r>
    </w:p>
    <w:p w:rsidR="00995CC8" w:rsidRDefault="00995CC8" w:rsidP="00995CC8">
      <w:pPr>
        <w:pStyle w:val="ListParagraph"/>
        <w:numPr>
          <w:ilvl w:val="0"/>
          <w:numId w:val="1"/>
        </w:numPr>
      </w:pPr>
      <w:r>
        <w:t>….</w:t>
      </w:r>
    </w:p>
    <w:p w:rsidR="006E5626" w:rsidRDefault="006E5626" w:rsidP="00995CC8">
      <w:pPr>
        <w:ind w:firstLine="720"/>
      </w:pPr>
      <w:r w:rsidRPr="006E5626">
        <w:t>Day 2:</w:t>
      </w:r>
      <w:r w:rsidR="00995CC8">
        <w:t xml:space="preserve"> </w:t>
      </w:r>
      <w:r w:rsidR="005D12D0">
        <w:t>Watering</w:t>
      </w:r>
    </w:p>
    <w:p w:rsidR="005D12D0" w:rsidRDefault="005D12D0" w:rsidP="005D12D0">
      <w:pPr>
        <w:pStyle w:val="ListParagraph"/>
        <w:numPr>
          <w:ilvl w:val="0"/>
          <w:numId w:val="3"/>
        </w:numPr>
      </w:pPr>
      <w:r>
        <w:t>Using graduated cylinder, measured 10 mL of water</w:t>
      </w:r>
    </w:p>
    <w:p w:rsidR="005D12D0" w:rsidRDefault="005D12D0" w:rsidP="005D12D0">
      <w:pPr>
        <w:pStyle w:val="ListParagraph"/>
        <w:numPr>
          <w:ilvl w:val="0"/>
          <w:numId w:val="3"/>
        </w:numPr>
      </w:pPr>
      <w:r>
        <w:t>…..</w:t>
      </w:r>
    </w:p>
    <w:p w:rsidR="00995CC8" w:rsidRDefault="00995CC8" w:rsidP="00995CC8">
      <w:r>
        <w:tab/>
        <w:t>Day 3:</w:t>
      </w:r>
      <w:r w:rsidR="005D12D0">
        <w:t xml:space="preserve"> No class</w:t>
      </w:r>
    </w:p>
    <w:p w:rsidR="00995CC8" w:rsidRDefault="00995CC8" w:rsidP="00995CC8">
      <w:r>
        <w:tab/>
        <w:t>Day 4:</w:t>
      </w:r>
      <w:r w:rsidR="005D12D0">
        <w:t xml:space="preserve"> Watering</w:t>
      </w:r>
    </w:p>
    <w:p w:rsidR="00995CC8" w:rsidRDefault="00995CC8" w:rsidP="00995CC8">
      <w:r>
        <w:tab/>
        <w:t>Day 5: Weekend</w:t>
      </w:r>
    </w:p>
    <w:p w:rsidR="00995CC8" w:rsidRPr="006E5626" w:rsidRDefault="00995CC8" w:rsidP="00995CC8">
      <w:r>
        <w:tab/>
        <w:t>Day 6: Weekend</w:t>
      </w:r>
    </w:p>
    <w:p w:rsidR="00BC701B" w:rsidRDefault="006E5626">
      <w:r w:rsidRPr="006E5626">
        <w:tab/>
        <w:t>Day 7:</w:t>
      </w:r>
      <w:r w:rsidR="00BC701B">
        <w:t xml:space="preserve"> Measuring and watering</w:t>
      </w:r>
    </w:p>
    <w:p w:rsidR="00164831" w:rsidRPr="005D12D0" w:rsidRDefault="00164831">
      <w:r>
        <w:tab/>
        <w:t>Day 8</w:t>
      </w:r>
      <w:r w:rsidR="005D12D0">
        <w:t>: Measuring and watering</w:t>
      </w:r>
    </w:p>
    <w:p w:rsidR="00995CC8" w:rsidRPr="00BC701B" w:rsidRDefault="006E5626">
      <w:r>
        <w:rPr>
          <w:b/>
        </w:rPr>
        <w:lastRenderedPageBreak/>
        <w:t>Data</w:t>
      </w:r>
    </w:p>
    <w:p w:rsidR="00275B41" w:rsidRDefault="00275B41" w:rsidP="00BC701B">
      <w:pPr>
        <w:jc w:val="center"/>
      </w:pPr>
      <w:r>
        <w:t>Figure 1: Plants after eight days</w:t>
      </w:r>
    </w:p>
    <w:p w:rsidR="00275B41" w:rsidRDefault="00275B41" w:rsidP="00BC701B">
      <w:pPr>
        <w:jc w:val="center"/>
      </w:pPr>
    </w:p>
    <w:p w:rsidR="00275B41" w:rsidRDefault="00275B41" w:rsidP="00BC701B">
      <w:pPr>
        <w:jc w:val="center"/>
      </w:pPr>
    </w:p>
    <w:p w:rsidR="00275B41" w:rsidRDefault="00275B41" w:rsidP="00BC701B">
      <w:pPr>
        <w:jc w:val="center"/>
      </w:pPr>
    </w:p>
    <w:p w:rsidR="00A31E33" w:rsidRDefault="00A31E33" w:rsidP="00BC701B">
      <w:pPr>
        <w:jc w:val="center"/>
      </w:pPr>
    </w:p>
    <w:p w:rsidR="00275B41" w:rsidRDefault="00275B41" w:rsidP="00BC701B">
      <w:pPr>
        <w:jc w:val="center"/>
      </w:pPr>
    </w:p>
    <w:p w:rsidR="004E1427" w:rsidRDefault="004E1427" w:rsidP="00BC701B">
      <w:pPr>
        <w:jc w:val="center"/>
      </w:pPr>
    </w:p>
    <w:p w:rsidR="00275B41" w:rsidRDefault="00275B41" w:rsidP="00BC701B">
      <w:pPr>
        <w:jc w:val="center"/>
      </w:pPr>
    </w:p>
    <w:p w:rsidR="00A31E33" w:rsidRPr="005D12D0" w:rsidRDefault="005D12D0" w:rsidP="004E1427">
      <w:pPr>
        <w:jc w:val="center"/>
      </w:pPr>
      <w:r w:rsidRPr="005D12D0">
        <w:t xml:space="preserve">Table 1: </w:t>
      </w:r>
      <w:proofErr w:type="spellStart"/>
      <w:r w:rsidRPr="005D12D0">
        <w:t>Reygrass</w:t>
      </w:r>
      <w:proofErr w:type="spellEnd"/>
      <w:r w:rsidRPr="005D12D0">
        <w:t xml:space="preserve"> growth over 8 days</w:t>
      </w:r>
    </w:p>
    <w:p w:rsidR="005D12D0" w:rsidRDefault="005D12D0" w:rsidP="004E1427">
      <w:pPr>
        <w:jc w:val="center"/>
        <w:rPr>
          <w:b/>
        </w:rPr>
      </w:pPr>
      <w:r>
        <w:rPr>
          <w:b/>
          <w:noProof/>
        </w:rPr>
        <w:drawing>
          <wp:inline distT="0" distB="0" distL="0" distR="0" wp14:anchorId="0FDAC7A9">
            <wp:extent cx="5886968" cy="2555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89415" cy="2556937"/>
                    </a:xfrm>
                    <a:prstGeom prst="rect">
                      <a:avLst/>
                    </a:prstGeom>
                    <a:noFill/>
                  </pic:spPr>
                </pic:pic>
              </a:graphicData>
            </a:graphic>
          </wp:inline>
        </w:drawing>
      </w:r>
    </w:p>
    <w:p w:rsidR="005D12D0" w:rsidRDefault="005D12D0" w:rsidP="004E1427">
      <w:pPr>
        <w:jc w:val="center"/>
        <w:rPr>
          <w:b/>
        </w:rPr>
      </w:pPr>
    </w:p>
    <w:p w:rsidR="00A31E33" w:rsidRDefault="00164831" w:rsidP="004E1427">
      <w:pPr>
        <w:jc w:val="center"/>
        <w:rPr>
          <w:b/>
        </w:rPr>
      </w:pPr>
      <w:r>
        <w:rPr>
          <w:b/>
          <w:noProof/>
        </w:rPr>
        <w:drawing>
          <wp:inline distT="0" distB="0" distL="0" distR="0">
            <wp:extent cx="4907280" cy="2788920"/>
            <wp:effectExtent l="0" t="0" r="762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D12D0" w:rsidRDefault="005D12D0">
      <w:pPr>
        <w:rPr>
          <w:b/>
        </w:rPr>
      </w:pPr>
    </w:p>
    <w:p w:rsidR="006E5626" w:rsidRDefault="006E5626">
      <w:pPr>
        <w:rPr>
          <w:b/>
        </w:rPr>
      </w:pPr>
      <w:r>
        <w:rPr>
          <w:b/>
        </w:rPr>
        <w:lastRenderedPageBreak/>
        <w:t>Analysis and Discussion</w:t>
      </w:r>
    </w:p>
    <w:p w:rsidR="00995CC8" w:rsidRPr="00EE18CB" w:rsidRDefault="00EE18CB">
      <w:r>
        <w:rPr>
          <w:b/>
        </w:rPr>
        <w:tab/>
      </w:r>
      <w:r w:rsidRPr="00EE18CB">
        <w:t>After eight days t</w:t>
      </w:r>
      <w:r>
        <w:t xml:space="preserve">he seeds that </w:t>
      </w:r>
      <w:r w:rsidR="00185942">
        <w:t>were</w:t>
      </w:r>
      <w:r>
        <w:t xml:space="preserve"> spaced greater than two centimeters grew</w:t>
      </w:r>
      <w:r w:rsidR="00185942">
        <w:t>,</w:t>
      </w:r>
      <w:r>
        <w:t xml:space="preserve"> on average</w:t>
      </w:r>
      <w:r w:rsidR="00185942">
        <w:t>, seven</w:t>
      </w:r>
      <w:r>
        <w:t xml:space="preserve"> centimeters. </w:t>
      </w:r>
      <w:r w:rsidR="00185942">
        <w:t xml:space="preserve">The seeds spaced one to two centimeters apart grew, on average, two point four centimeters. The seeds spaces less than one centimeter apart grew, on average, four point two centimeters. </w:t>
      </w:r>
    </w:p>
    <w:p w:rsidR="00186E1F" w:rsidRDefault="004E1427" w:rsidP="00186E1F">
      <w:pPr>
        <w:ind w:firstLine="720"/>
      </w:pPr>
      <w:r>
        <w:t>The hypothesis was</w:t>
      </w:r>
      <w:r w:rsidR="00186E1F">
        <w:rPr>
          <w:b/>
        </w:rPr>
        <w:t xml:space="preserve"> “</w:t>
      </w:r>
      <w:r w:rsidR="00186E1F" w:rsidRPr="006E5626">
        <w:t xml:space="preserve">If </w:t>
      </w:r>
      <w:r w:rsidR="00186E1F">
        <w:t xml:space="preserve">the spacing between </w:t>
      </w:r>
      <w:r w:rsidR="00186E1F" w:rsidRPr="006E5626">
        <w:t>seeds</w:t>
      </w:r>
      <w:r w:rsidR="00186E1F">
        <w:t xml:space="preserve"> decreases (less than one cm apart), then ryegrass growth will decrease because the seeds with compete more for resources such as water.” This hypothesis was not supported by the data. Seeds grown the furthest apart, at two cm, grew on average, at least three cm greater than the seeds planted at lesser distances however the seeds grown at the least distance apart, less than one centimeter, grew almost twice as much as the seeds grown one to two centimeters apart. </w:t>
      </w:r>
    </w:p>
    <w:p w:rsidR="00186E1F" w:rsidRDefault="00186E1F" w:rsidP="00186E1F">
      <w:pPr>
        <w:ind w:firstLine="720"/>
      </w:pPr>
      <w:r>
        <w:t>Possible errors could have been the fact that when the water</w:t>
      </w:r>
      <w:r w:rsidR="004E1427">
        <w:t xml:space="preserve"> was poured</w:t>
      </w:r>
      <w:r>
        <w:t xml:space="preserve"> over the seeds the seeds were moved and thus more or less apart than they were originally placed. In order to prevent this in a future experiment we could </w:t>
      </w:r>
      <w:r w:rsidR="00F50C9D">
        <w:t xml:space="preserve">slowly pour the water over the seeds so as not to disrupt their placement. </w:t>
      </w:r>
    </w:p>
    <w:p w:rsidR="00171D0D" w:rsidRDefault="00171D0D" w:rsidP="00186E1F">
      <w:pPr>
        <w:ind w:firstLine="720"/>
      </w:pPr>
      <w:r>
        <w:t xml:space="preserve">There was also inconsistency in watering. One day </w:t>
      </w:r>
      <w:r w:rsidR="004E1427">
        <w:t>one</w:t>
      </w:r>
      <w:r>
        <w:t xml:space="preserve"> the seeds </w:t>
      </w:r>
      <w:r w:rsidR="004E1427">
        <w:t xml:space="preserve">were watered </w:t>
      </w:r>
      <w:r>
        <w:t xml:space="preserve">with 50 mL of water but then realized that was too much water so did not water for again until day three and then watered with 20 </w:t>
      </w:r>
      <w:proofErr w:type="spellStart"/>
      <w:r>
        <w:t>mL.</w:t>
      </w:r>
      <w:proofErr w:type="spellEnd"/>
      <w:r>
        <w:t xml:space="preserve"> In the future we could, before planting, see how much water fits in the container we will plant in and determine how much water we will need. </w:t>
      </w:r>
    </w:p>
    <w:p w:rsidR="006E5626" w:rsidRDefault="006E5626">
      <w:pPr>
        <w:rPr>
          <w:b/>
        </w:rPr>
      </w:pPr>
      <w:r>
        <w:rPr>
          <w:b/>
        </w:rPr>
        <w:t>Conclusion</w:t>
      </w:r>
    </w:p>
    <w:p w:rsidR="00995CC8" w:rsidRPr="00164831" w:rsidRDefault="00164831">
      <w:r>
        <w:rPr>
          <w:b/>
        </w:rPr>
        <w:tab/>
      </w:r>
      <w:r w:rsidR="004E1427">
        <w:t>The</w:t>
      </w:r>
      <w:r w:rsidRPr="00164831">
        <w:t xml:space="preserve"> hypothesis</w:t>
      </w:r>
      <w:r w:rsidR="00EE18CB">
        <w:t>, that the more spaced seeds were, the more they would grow was not</w:t>
      </w:r>
      <w:r w:rsidRPr="00164831">
        <w:t xml:space="preserve"> supported by the data</w:t>
      </w:r>
      <w:r w:rsidR="00EE18CB">
        <w:t xml:space="preserve">. Although the seeds grown the furthest apart, at two cm, grew the most, the seeds planted one to two centimeters apart grew less than the seeds planted at less than one centimeter apart. </w:t>
      </w:r>
      <w:r w:rsidR="00990F40">
        <w:t>Since the growth of the plants did not consistently increase as seed spacing increased, the data does not support the hypothesis. More trials, which take in account the ways to prevent the errors described in the above discussion, should be performed to obtain more data.</w:t>
      </w:r>
    </w:p>
    <w:p w:rsidR="00171D0D" w:rsidRPr="00F50C9D" w:rsidRDefault="00171D0D" w:rsidP="00171D0D">
      <w:pPr>
        <w:ind w:firstLine="720"/>
      </w:pPr>
      <w:r>
        <w:t xml:space="preserve">When grass is planted commercially, planters disperse the seeds equally apart so that as many seeds as possible can take root and grow. Seeds are sown with some distance so that they each have access to the necessary resources – water, light, and carbon dioxide. </w:t>
      </w:r>
    </w:p>
    <w:p w:rsidR="00995CC8" w:rsidRDefault="00995CC8">
      <w:pPr>
        <w:rPr>
          <w:b/>
        </w:rPr>
      </w:pPr>
    </w:p>
    <w:p w:rsidR="006E5626" w:rsidRPr="00164831" w:rsidRDefault="00BC701B">
      <w:r>
        <w:rPr>
          <w:b/>
        </w:rPr>
        <w:t>Questions</w:t>
      </w:r>
      <w:r w:rsidR="00164831">
        <w:rPr>
          <w:b/>
        </w:rPr>
        <w:t xml:space="preserve"> </w:t>
      </w:r>
      <w:r w:rsidR="00164831">
        <w:t xml:space="preserve">for further investigation </w:t>
      </w:r>
    </w:p>
    <w:p w:rsidR="00990F40" w:rsidRPr="00A31E33" w:rsidRDefault="00275B41">
      <w:r>
        <w:rPr>
          <w:b/>
        </w:rPr>
        <w:tab/>
      </w:r>
      <w:r w:rsidR="00A31E33">
        <w:t>How would even greater spacing, for example, more than five cm, have an effect on ryegrass growth?</w:t>
      </w:r>
    </w:p>
    <w:p w:rsidR="00A31E33" w:rsidRDefault="00A31E33">
      <w:pPr>
        <w:rPr>
          <w:b/>
        </w:rPr>
      </w:pPr>
    </w:p>
    <w:p w:rsidR="006E5626" w:rsidRDefault="006E5626">
      <w:pPr>
        <w:rPr>
          <w:b/>
        </w:rPr>
      </w:pPr>
      <w:r>
        <w:rPr>
          <w:b/>
        </w:rPr>
        <w:t>Sources</w:t>
      </w:r>
    </w:p>
    <w:p w:rsidR="006E5626" w:rsidRPr="006E5626" w:rsidRDefault="006E5626" w:rsidP="00164831">
      <w:pPr>
        <w:spacing w:after="0" w:line="240" w:lineRule="auto"/>
        <w:ind w:left="432"/>
      </w:pPr>
      <w:r w:rsidRPr="006E5626">
        <w:t>Cover image: http://www.agry.purdue.edu/ext/forages/forageid/grasses/grass_seed.htm</w:t>
      </w:r>
    </w:p>
    <w:p w:rsidR="00EC3DE0" w:rsidRDefault="00EC3DE0" w:rsidP="00164831">
      <w:pPr>
        <w:spacing w:after="0" w:line="240" w:lineRule="auto"/>
        <w:ind w:left="432"/>
      </w:pPr>
      <w:r>
        <w:t xml:space="preserve">US Department of Agriculture. </w:t>
      </w:r>
      <w:hyperlink r:id="rId8" w:history="1">
        <w:r w:rsidR="00BC701B" w:rsidRPr="0011352A">
          <w:rPr>
            <w:rStyle w:val="Hyperlink"/>
          </w:rPr>
          <w:t>http://plants.usda.gov/plantguide/pdf/pg_lopep.pdf</w:t>
        </w:r>
      </w:hyperlink>
    </w:p>
    <w:p w:rsidR="00BC701B" w:rsidRDefault="00BC701B" w:rsidP="00164831">
      <w:pPr>
        <w:spacing w:after="0" w:line="240" w:lineRule="auto"/>
        <w:ind w:left="432"/>
      </w:pPr>
      <w:r>
        <w:t xml:space="preserve">University of California, Davis. </w:t>
      </w:r>
      <w:r w:rsidRPr="00BC701B">
        <w:t>http://www.ipm.ucdavis.edu/TOOLS/TURF/TURFSPECIES/perrye.html</w:t>
      </w:r>
    </w:p>
    <w:p w:rsidR="006E5626" w:rsidRPr="006E5626" w:rsidRDefault="006E5626" w:rsidP="00164831">
      <w:pPr>
        <w:spacing w:after="0" w:line="240" w:lineRule="auto"/>
        <w:ind w:left="432"/>
      </w:pPr>
      <w:bookmarkStart w:id="0" w:name="_GoBack"/>
      <w:bookmarkEnd w:id="0"/>
      <w:r w:rsidRPr="006E5626">
        <w:t xml:space="preserve">Ms. </w:t>
      </w:r>
      <w:proofErr w:type="spellStart"/>
      <w:r w:rsidRPr="006E5626">
        <w:t>Killingley’s</w:t>
      </w:r>
      <w:proofErr w:type="spellEnd"/>
      <w:r w:rsidRPr="006E5626">
        <w:t xml:space="preserve"> ryegrass handout. </w:t>
      </w:r>
    </w:p>
    <w:sectPr w:rsidR="006E5626" w:rsidRPr="006E5626" w:rsidSect="00164831">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A91394"/>
    <w:multiLevelType w:val="hybridMultilevel"/>
    <w:tmpl w:val="55DAE5D0"/>
    <w:lvl w:ilvl="0" w:tplc="AB1CE3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D872248"/>
    <w:multiLevelType w:val="hybridMultilevel"/>
    <w:tmpl w:val="3E8C13BE"/>
    <w:lvl w:ilvl="0" w:tplc="76A0450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B62275F"/>
    <w:multiLevelType w:val="hybridMultilevel"/>
    <w:tmpl w:val="2DFA1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EE2"/>
    <w:rsid w:val="00145B29"/>
    <w:rsid w:val="00164831"/>
    <w:rsid w:val="00171D0D"/>
    <w:rsid w:val="00185942"/>
    <w:rsid w:val="00186E1F"/>
    <w:rsid w:val="00275B41"/>
    <w:rsid w:val="003D65F2"/>
    <w:rsid w:val="004E1427"/>
    <w:rsid w:val="00542EE2"/>
    <w:rsid w:val="005D12D0"/>
    <w:rsid w:val="006E5626"/>
    <w:rsid w:val="00990F40"/>
    <w:rsid w:val="00995CC8"/>
    <w:rsid w:val="00A31E33"/>
    <w:rsid w:val="00BC701B"/>
    <w:rsid w:val="00EC3DE0"/>
    <w:rsid w:val="00EE18CB"/>
    <w:rsid w:val="00F50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2E67C7-4BF6-49EE-BFC2-B127F7E77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CC8"/>
    <w:pPr>
      <w:ind w:left="720"/>
      <w:contextualSpacing/>
    </w:pPr>
  </w:style>
  <w:style w:type="character" w:styleId="Hyperlink">
    <w:name w:val="Hyperlink"/>
    <w:basedOn w:val="DefaultParagraphFont"/>
    <w:uiPriority w:val="99"/>
    <w:unhideWhenUsed/>
    <w:rsid w:val="00BC701B"/>
    <w:rPr>
      <w:color w:val="0563C1" w:themeColor="hyperlink"/>
      <w:u w:val="single"/>
    </w:rPr>
  </w:style>
  <w:style w:type="paragraph" w:styleId="BalloonText">
    <w:name w:val="Balloon Text"/>
    <w:basedOn w:val="Normal"/>
    <w:link w:val="BalloonTextChar"/>
    <w:uiPriority w:val="99"/>
    <w:semiHidden/>
    <w:unhideWhenUsed/>
    <w:rsid w:val="004E14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1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62867">
      <w:bodyDiv w:val="1"/>
      <w:marLeft w:val="0"/>
      <w:marRight w:val="0"/>
      <w:marTop w:val="0"/>
      <w:marBottom w:val="0"/>
      <w:divBdr>
        <w:top w:val="none" w:sz="0" w:space="0" w:color="auto"/>
        <w:left w:val="none" w:sz="0" w:space="0" w:color="auto"/>
        <w:bottom w:val="none" w:sz="0" w:space="0" w:color="auto"/>
        <w:right w:val="none" w:sz="0" w:space="0" w:color="auto"/>
      </w:divBdr>
    </w:div>
    <w:div w:id="845510832">
      <w:bodyDiv w:val="1"/>
      <w:marLeft w:val="0"/>
      <w:marRight w:val="0"/>
      <w:marTop w:val="0"/>
      <w:marBottom w:val="0"/>
      <w:divBdr>
        <w:top w:val="none" w:sz="0" w:space="0" w:color="auto"/>
        <w:left w:val="none" w:sz="0" w:space="0" w:color="auto"/>
        <w:bottom w:val="none" w:sz="0" w:space="0" w:color="auto"/>
        <w:right w:val="none" w:sz="0" w:space="0" w:color="auto"/>
      </w:divBdr>
    </w:div>
    <w:div w:id="157077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nts.usda.gov/plantguide/pdf/pg_lopep.pdf" TargetMode="Externa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Graph 1: Average Height of Ryegrass</a:t>
            </a:r>
            <a:r>
              <a:rPr lang="en-US" baseline="0"/>
              <a:t> on Day 8</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&lt; 1 cm</c:v>
                </c:pt>
              </c:strCache>
            </c:strRef>
          </c:tx>
          <c:spPr>
            <a:solidFill>
              <a:schemeClr val="accent1"/>
            </a:solidFill>
            <a:ln>
              <a:noFill/>
            </a:ln>
            <a:effectLst/>
          </c:spPr>
          <c:invertIfNegative val="0"/>
          <c:cat>
            <c:numRef>
              <c:f>Sheet1!$A$2</c:f>
              <c:numCache>
                <c:formatCode>General</c:formatCode>
                <c:ptCount val="1"/>
              </c:numCache>
            </c:numRef>
          </c:cat>
          <c:val>
            <c:numRef>
              <c:f>Sheet1!$B$2</c:f>
              <c:numCache>
                <c:formatCode>General</c:formatCode>
                <c:ptCount val="1"/>
                <c:pt idx="0">
                  <c:v>4.3</c:v>
                </c:pt>
              </c:numCache>
            </c:numRef>
          </c:val>
        </c:ser>
        <c:ser>
          <c:idx val="1"/>
          <c:order val="1"/>
          <c:tx>
            <c:strRef>
              <c:f>Sheet1!$C$1</c:f>
              <c:strCache>
                <c:ptCount val="1"/>
                <c:pt idx="0">
                  <c:v>1 - 2 cm</c:v>
                </c:pt>
              </c:strCache>
            </c:strRef>
          </c:tx>
          <c:spPr>
            <a:solidFill>
              <a:schemeClr val="accent2"/>
            </a:solidFill>
            <a:ln>
              <a:noFill/>
            </a:ln>
            <a:effectLst/>
          </c:spPr>
          <c:invertIfNegative val="0"/>
          <c:cat>
            <c:numRef>
              <c:f>Sheet1!$A$2</c:f>
              <c:numCache>
                <c:formatCode>General</c:formatCode>
                <c:ptCount val="1"/>
              </c:numCache>
            </c:numRef>
          </c:cat>
          <c:val>
            <c:numRef>
              <c:f>Sheet1!$C$2</c:f>
              <c:numCache>
                <c:formatCode>General</c:formatCode>
                <c:ptCount val="1"/>
                <c:pt idx="0">
                  <c:v>2.4</c:v>
                </c:pt>
              </c:numCache>
            </c:numRef>
          </c:val>
        </c:ser>
        <c:ser>
          <c:idx val="2"/>
          <c:order val="2"/>
          <c:tx>
            <c:strRef>
              <c:f>Sheet1!$D$1</c:f>
              <c:strCache>
                <c:ptCount val="1"/>
                <c:pt idx="0">
                  <c:v>&gt; 2 cm</c:v>
                </c:pt>
              </c:strCache>
            </c:strRef>
          </c:tx>
          <c:spPr>
            <a:solidFill>
              <a:schemeClr val="accent3"/>
            </a:solidFill>
            <a:ln>
              <a:noFill/>
            </a:ln>
            <a:effectLst/>
          </c:spPr>
          <c:invertIfNegative val="0"/>
          <c:cat>
            <c:numRef>
              <c:f>Sheet1!$A$2</c:f>
              <c:numCache>
                <c:formatCode>General</c:formatCode>
                <c:ptCount val="1"/>
              </c:numCache>
            </c:numRef>
          </c:cat>
          <c:val>
            <c:numRef>
              <c:f>Sheet1!$D$2</c:f>
              <c:numCache>
                <c:formatCode>General</c:formatCode>
                <c:ptCount val="1"/>
                <c:pt idx="0">
                  <c:v>7</c:v>
                </c:pt>
              </c:numCache>
            </c:numRef>
          </c:val>
        </c:ser>
        <c:dLbls>
          <c:showLegendKey val="0"/>
          <c:showVal val="0"/>
          <c:showCatName val="0"/>
          <c:showSerName val="0"/>
          <c:showPercent val="0"/>
          <c:showBubbleSize val="0"/>
        </c:dLbls>
        <c:gapWidth val="219"/>
        <c:overlap val="-27"/>
        <c:axId val="553976136"/>
        <c:axId val="1018557144"/>
      </c:barChart>
      <c:catAx>
        <c:axId val="5539761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Amount of Seed Spacing</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18557144"/>
        <c:crosses val="autoZero"/>
        <c:auto val="1"/>
        <c:lblAlgn val="ctr"/>
        <c:lblOffset val="100"/>
        <c:noMultiLvlLbl val="0"/>
      </c:catAx>
      <c:valAx>
        <c:axId val="10185571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Average</a:t>
                </a:r>
                <a:r>
                  <a:rPr lang="en-US" baseline="0"/>
                  <a:t> Height of Plants (cm)</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3976136"/>
        <c:crosses val="autoZero"/>
        <c:crossBetween val="between"/>
      </c:valAx>
      <c:spPr>
        <a:noFill/>
        <a:ln>
          <a:solidFill>
            <a:schemeClr val="accent1"/>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4</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12</cp:revision>
  <cp:lastPrinted>2014-11-11T14:06:00Z</cp:lastPrinted>
  <dcterms:created xsi:type="dcterms:W3CDTF">2014-11-11T02:43:00Z</dcterms:created>
  <dcterms:modified xsi:type="dcterms:W3CDTF">2014-11-11T19:58:00Z</dcterms:modified>
</cp:coreProperties>
</file>